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77" w:type="dxa"/>
        <w:tblInd w:w="-147" w:type="dxa"/>
        <w:tblLayout w:type="fixed"/>
        <w:tblCellMar>
          <w:left w:w="10" w:type="dxa"/>
          <w:right w:w="10" w:type="dxa"/>
        </w:tblCellMar>
        <w:tblLook w:val="0000" w:firstRow="0" w:lastRow="0" w:firstColumn="0" w:lastColumn="0" w:noHBand="0" w:noVBand="0"/>
      </w:tblPr>
      <w:tblGrid>
        <w:gridCol w:w="2953"/>
        <w:gridCol w:w="1637"/>
        <w:gridCol w:w="4654"/>
        <w:gridCol w:w="33"/>
      </w:tblGrid>
      <w:tr w:rsidR="00DD24D4" w:rsidRPr="00286E32" w14:paraId="598309F7" w14:textId="77777777" w:rsidTr="005824C9">
        <w:trPr>
          <w:trHeight w:val="542"/>
        </w:trPr>
        <w:tc>
          <w:tcPr>
            <w:tcW w:w="4590" w:type="dxa"/>
            <w:gridSpan w:val="2"/>
            <w:tcBorders>
              <w:top w:val="single" w:sz="6" w:space="0" w:color="000000"/>
              <w:left w:val="single" w:sz="6" w:space="0" w:color="000000"/>
              <w:bottom w:val="single" w:sz="6" w:space="0" w:color="000000"/>
              <w:right w:val="nil"/>
            </w:tcBorders>
          </w:tcPr>
          <w:p w14:paraId="5649A618" w14:textId="52453080" w:rsidR="00DD24D4" w:rsidRPr="00286E32" w:rsidRDefault="00DD24D4" w:rsidP="005824C9">
            <w:pPr>
              <w:rPr>
                <w:rFonts w:ascii="Abadi" w:hAnsi="Abadi" w:cs="Times"/>
                <w:sz w:val="24"/>
                <w:szCs w:val="24"/>
              </w:rPr>
            </w:pPr>
            <w:r w:rsidRPr="00286E32">
              <w:rPr>
                <w:rFonts w:ascii="Abadi" w:hAnsi="Abadi" w:cs="Times"/>
                <w:sz w:val="24"/>
                <w:szCs w:val="24"/>
              </w:rPr>
              <w:t xml:space="preserve">Klas/ groep: </w:t>
            </w:r>
          </w:p>
        </w:tc>
        <w:tc>
          <w:tcPr>
            <w:tcW w:w="4687" w:type="dxa"/>
            <w:gridSpan w:val="2"/>
            <w:tcBorders>
              <w:top w:val="single" w:sz="6" w:space="0" w:color="000000"/>
              <w:left w:val="single" w:sz="6" w:space="0" w:color="000000"/>
              <w:bottom w:val="single" w:sz="6" w:space="0" w:color="000000"/>
              <w:right w:val="single" w:sz="6" w:space="0" w:color="000000"/>
            </w:tcBorders>
          </w:tcPr>
          <w:p w14:paraId="6275BA90" w14:textId="77777777" w:rsidR="00DD24D4" w:rsidRPr="00286E32" w:rsidRDefault="00DD24D4" w:rsidP="005824C9">
            <w:pPr>
              <w:rPr>
                <w:rFonts w:ascii="Abadi" w:hAnsi="Abadi" w:cs="Times"/>
                <w:sz w:val="24"/>
                <w:szCs w:val="24"/>
              </w:rPr>
            </w:pPr>
            <w:r w:rsidRPr="00286E32">
              <w:rPr>
                <w:rFonts w:ascii="Abadi" w:hAnsi="Abadi" w:cs="Times"/>
                <w:sz w:val="24"/>
                <w:szCs w:val="24"/>
              </w:rPr>
              <w:t>Lesuur: 2</w:t>
            </w:r>
          </w:p>
        </w:tc>
      </w:tr>
      <w:tr w:rsidR="00DD24D4" w:rsidRPr="00286E32" w14:paraId="7D95F9DA" w14:textId="77777777" w:rsidTr="005824C9">
        <w:trPr>
          <w:trHeight w:val="813"/>
        </w:trPr>
        <w:tc>
          <w:tcPr>
            <w:tcW w:w="9277" w:type="dxa"/>
            <w:gridSpan w:val="4"/>
            <w:tcBorders>
              <w:top w:val="single" w:sz="6" w:space="0" w:color="000000"/>
              <w:left w:val="single" w:sz="6" w:space="0" w:color="000000"/>
              <w:bottom w:val="single" w:sz="6" w:space="0" w:color="000000"/>
              <w:right w:val="single" w:sz="6" w:space="0" w:color="000000"/>
            </w:tcBorders>
          </w:tcPr>
          <w:p w14:paraId="120CBEED" w14:textId="77777777" w:rsidR="00DD24D4" w:rsidRPr="00286E32" w:rsidRDefault="00DD24D4" w:rsidP="005824C9">
            <w:pPr>
              <w:rPr>
                <w:rFonts w:ascii="Abadi" w:hAnsi="Abadi" w:cs="Times"/>
                <w:b/>
                <w:bCs/>
                <w:sz w:val="24"/>
                <w:szCs w:val="24"/>
              </w:rPr>
            </w:pPr>
            <w:r w:rsidRPr="00286E32">
              <w:rPr>
                <w:rFonts w:ascii="Abadi" w:hAnsi="Abadi" w:cs="Times"/>
                <w:b/>
                <w:bCs/>
                <w:sz w:val="24"/>
                <w:szCs w:val="24"/>
              </w:rPr>
              <w:t>Kern van de lesinhoud:</w:t>
            </w:r>
          </w:p>
          <w:p w14:paraId="0E0554E1" w14:textId="77777777" w:rsidR="00DD24D4" w:rsidRPr="00286E32" w:rsidRDefault="00DD24D4" w:rsidP="005824C9">
            <w:pPr>
              <w:rPr>
                <w:rFonts w:ascii="Abadi" w:hAnsi="Abadi" w:cs="Times"/>
                <w:sz w:val="24"/>
                <w:szCs w:val="24"/>
              </w:rPr>
            </w:pPr>
            <w:r w:rsidRPr="00286E32">
              <w:rPr>
                <w:rFonts w:ascii="Abadi" w:hAnsi="Abadi" w:cs="Times"/>
                <w:sz w:val="24"/>
                <w:szCs w:val="24"/>
              </w:rPr>
              <w:t>Het leren meten van een koers</w:t>
            </w:r>
          </w:p>
        </w:tc>
      </w:tr>
      <w:tr w:rsidR="00DD24D4" w:rsidRPr="00286E32" w14:paraId="7FA75C8A" w14:textId="77777777" w:rsidTr="005824C9">
        <w:trPr>
          <w:trHeight w:val="552"/>
        </w:trPr>
        <w:tc>
          <w:tcPr>
            <w:tcW w:w="9277" w:type="dxa"/>
            <w:gridSpan w:val="4"/>
            <w:tcBorders>
              <w:top w:val="single" w:sz="6" w:space="0" w:color="000000"/>
              <w:left w:val="single" w:sz="6" w:space="0" w:color="000000"/>
              <w:bottom w:val="single" w:sz="6" w:space="0" w:color="000000"/>
              <w:right w:val="single" w:sz="6" w:space="0" w:color="000000"/>
            </w:tcBorders>
          </w:tcPr>
          <w:p w14:paraId="7D9F1049" w14:textId="77777777" w:rsidR="00DD24D4" w:rsidRPr="00286E32" w:rsidRDefault="00DD24D4" w:rsidP="005824C9">
            <w:pPr>
              <w:rPr>
                <w:rFonts w:ascii="Abadi" w:hAnsi="Abadi" w:cs="Times"/>
                <w:b/>
                <w:bCs/>
                <w:sz w:val="24"/>
                <w:szCs w:val="24"/>
              </w:rPr>
            </w:pPr>
            <w:r w:rsidRPr="00286E32">
              <w:rPr>
                <w:rFonts w:ascii="Abadi" w:hAnsi="Abadi" w:cs="Times"/>
                <w:b/>
                <w:bCs/>
                <w:sz w:val="24"/>
                <w:szCs w:val="24"/>
              </w:rPr>
              <w:t xml:space="preserve">Gebruikte bronnen bij lesvoorbereiding: </w:t>
            </w:r>
          </w:p>
          <w:p w14:paraId="5A40B688" w14:textId="77777777" w:rsidR="00DD24D4" w:rsidRPr="00286E32" w:rsidRDefault="00DD24D4" w:rsidP="005824C9">
            <w:pPr>
              <w:rPr>
                <w:rFonts w:ascii="Abadi" w:hAnsi="Abadi" w:cs="Times"/>
                <w:sz w:val="24"/>
                <w:szCs w:val="24"/>
              </w:rPr>
            </w:pPr>
            <w:r w:rsidRPr="00286E32">
              <w:rPr>
                <w:rFonts w:ascii="Abadi" w:hAnsi="Abadi" w:cs="Times"/>
                <w:sz w:val="24"/>
                <w:szCs w:val="24"/>
              </w:rPr>
              <w:t>Noordhoff Uitgevers</w:t>
            </w:r>
          </w:p>
        </w:tc>
      </w:tr>
      <w:tr w:rsidR="00DD24D4" w:rsidRPr="00286E32" w14:paraId="623BA4EE" w14:textId="77777777" w:rsidTr="005824C9">
        <w:trPr>
          <w:trHeight w:val="1366"/>
        </w:trPr>
        <w:tc>
          <w:tcPr>
            <w:tcW w:w="9277" w:type="dxa"/>
            <w:gridSpan w:val="4"/>
            <w:tcBorders>
              <w:top w:val="single" w:sz="6" w:space="0" w:color="000000"/>
              <w:left w:val="single" w:sz="6" w:space="0" w:color="000000"/>
              <w:bottom w:val="single" w:sz="6" w:space="0" w:color="000000"/>
              <w:right w:val="single" w:sz="6" w:space="0" w:color="000000"/>
            </w:tcBorders>
          </w:tcPr>
          <w:p w14:paraId="529611DE" w14:textId="77777777" w:rsidR="00DD24D4" w:rsidRPr="00286E32" w:rsidRDefault="00DD24D4" w:rsidP="005824C9">
            <w:pPr>
              <w:rPr>
                <w:rFonts w:ascii="Abadi" w:hAnsi="Abadi" w:cs="Times"/>
                <w:b/>
                <w:bCs/>
                <w:sz w:val="24"/>
                <w:szCs w:val="24"/>
              </w:rPr>
            </w:pPr>
            <w:r w:rsidRPr="00286E32">
              <w:rPr>
                <w:rFonts w:ascii="Abadi" w:hAnsi="Abadi" w:cs="Times"/>
                <w:b/>
                <w:bCs/>
                <w:sz w:val="24"/>
                <w:szCs w:val="24"/>
              </w:rPr>
              <w:t>Lesdoelen:</w:t>
            </w:r>
          </w:p>
          <w:p w14:paraId="623855AD" w14:textId="77777777" w:rsidR="00DD24D4" w:rsidRPr="00286E32" w:rsidRDefault="00DD24D4" w:rsidP="005824C9">
            <w:pPr>
              <w:rPr>
                <w:rFonts w:ascii="Abadi" w:hAnsi="Abadi" w:cs="Times"/>
                <w:sz w:val="24"/>
                <w:szCs w:val="24"/>
              </w:rPr>
            </w:pPr>
            <w:r w:rsidRPr="00286E32">
              <w:rPr>
                <w:rFonts w:ascii="Abadi" w:hAnsi="Abadi" w:cs="Times"/>
                <w:sz w:val="24"/>
                <w:szCs w:val="24"/>
              </w:rPr>
              <w:t>De leerlingen leren de windroos kennen</w:t>
            </w:r>
          </w:p>
          <w:p w14:paraId="263BBA7F" w14:textId="77777777" w:rsidR="00DD24D4" w:rsidRPr="00286E32" w:rsidRDefault="00DD24D4" w:rsidP="005824C9">
            <w:pPr>
              <w:rPr>
                <w:rFonts w:ascii="Abadi" w:hAnsi="Abadi" w:cs="Times"/>
                <w:sz w:val="24"/>
                <w:szCs w:val="24"/>
              </w:rPr>
            </w:pPr>
            <w:r w:rsidRPr="00286E32">
              <w:rPr>
                <w:rFonts w:ascii="Abadi" w:hAnsi="Abadi" w:cs="Times"/>
                <w:sz w:val="24"/>
                <w:szCs w:val="24"/>
              </w:rPr>
              <w:t>De leerling snappen dat je altijd vanuit het midden van de windroos moet kijken</w:t>
            </w:r>
          </w:p>
          <w:p w14:paraId="5C6E5C26" w14:textId="77777777" w:rsidR="00DD24D4" w:rsidRPr="00286E32" w:rsidRDefault="00DD24D4" w:rsidP="005824C9">
            <w:pPr>
              <w:rPr>
                <w:rFonts w:ascii="Abadi" w:hAnsi="Abadi" w:cs="Times"/>
                <w:sz w:val="24"/>
                <w:szCs w:val="24"/>
              </w:rPr>
            </w:pPr>
            <w:r w:rsidRPr="00286E32">
              <w:rPr>
                <w:rFonts w:ascii="Abadi" w:hAnsi="Abadi" w:cs="Times"/>
                <w:sz w:val="24"/>
                <w:szCs w:val="24"/>
              </w:rPr>
              <w:t>De leerling moet inzien dat de koershoekmeter gewoon een windroos is.</w:t>
            </w:r>
          </w:p>
          <w:p w14:paraId="10D1F89F" w14:textId="77777777" w:rsidR="00DD24D4" w:rsidRPr="00286E32" w:rsidRDefault="00DD24D4" w:rsidP="005824C9">
            <w:pPr>
              <w:rPr>
                <w:rFonts w:ascii="Abadi" w:hAnsi="Abadi" w:cs="Times"/>
                <w:sz w:val="24"/>
                <w:szCs w:val="24"/>
              </w:rPr>
            </w:pPr>
            <w:r w:rsidRPr="00286E32">
              <w:rPr>
                <w:rFonts w:ascii="Abadi" w:hAnsi="Abadi" w:cs="Times"/>
                <w:sz w:val="24"/>
                <w:szCs w:val="24"/>
              </w:rPr>
              <w:t>De leerling moet inzien dat je vanuit het midden van een koershoekmeter moet werken.</w:t>
            </w:r>
          </w:p>
        </w:tc>
      </w:tr>
      <w:tr w:rsidR="00DD24D4" w:rsidRPr="00286E32" w14:paraId="05F2CA8C" w14:textId="77777777" w:rsidTr="005824C9">
        <w:trPr>
          <w:trHeight w:val="824"/>
        </w:trPr>
        <w:tc>
          <w:tcPr>
            <w:tcW w:w="9277" w:type="dxa"/>
            <w:gridSpan w:val="4"/>
            <w:tcBorders>
              <w:top w:val="single" w:sz="6" w:space="0" w:color="000000"/>
              <w:left w:val="single" w:sz="6" w:space="0" w:color="000000"/>
              <w:bottom w:val="single" w:sz="6" w:space="0" w:color="000000"/>
              <w:right w:val="single" w:sz="6" w:space="0" w:color="000000"/>
            </w:tcBorders>
          </w:tcPr>
          <w:p w14:paraId="25332F01" w14:textId="77777777" w:rsidR="00DD24D4" w:rsidRPr="00286E32" w:rsidRDefault="00DD24D4" w:rsidP="005824C9">
            <w:pPr>
              <w:rPr>
                <w:rFonts w:ascii="Abadi" w:hAnsi="Abadi" w:cs="Times"/>
                <w:b/>
                <w:bCs/>
                <w:sz w:val="24"/>
                <w:szCs w:val="24"/>
              </w:rPr>
            </w:pPr>
            <w:r w:rsidRPr="00286E32">
              <w:rPr>
                <w:rFonts w:ascii="Abadi" w:hAnsi="Abadi" w:cs="Times"/>
                <w:b/>
                <w:bCs/>
                <w:sz w:val="24"/>
                <w:szCs w:val="24"/>
              </w:rPr>
              <w:t xml:space="preserve">Persoonlijke leerdoelen: </w:t>
            </w:r>
          </w:p>
          <w:p w14:paraId="379F0C76" w14:textId="77777777" w:rsidR="00DD24D4" w:rsidRPr="00286E32" w:rsidRDefault="00DD24D4" w:rsidP="005824C9">
            <w:pPr>
              <w:rPr>
                <w:rFonts w:ascii="Abadi" w:hAnsi="Abadi" w:cs="Times"/>
                <w:sz w:val="24"/>
                <w:szCs w:val="24"/>
              </w:rPr>
            </w:pPr>
            <w:r w:rsidRPr="00286E32">
              <w:rPr>
                <w:rFonts w:ascii="Abadi" w:hAnsi="Abadi" w:cs="Times"/>
                <w:sz w:val="24"/>
                <w:szCs w:val="24"/>
              </w:rPr>
              <w:t>Spelen met de aandacht, de aandacht terugpakken na een actieve handeling met de klas.</w:t>
            </w:r>
          </w:p>
          <w:p w14:paraId="6BADCF33" w14:textId="77777777" w:rsidR="00DD24D4" w:rsidRPr="00286E32" w:rsidRDefault="00DD24D4" w:rsidP="005824C9">
            <w:pPr>
              <w:rPr>
                <w:rFonts w:ascii="Abadi" w:hAnsi="Abadi" w:cs="Times"/>
                <w:sz w:val="24"/>
                <w:szCs w:val="24"/>
              </w:rPr>
            </w:pPr>
            <w:r w:rsidRPr="00286E32">
              <w:rPr>
                <w:rFonts w:ascii="Abadi" w:hAnsi="Abadi" w:cs="Times"/>
                <w:sz w:val="24"/>
                <w:szCs w:val="24"/>
              </w:rPr>
              <w:t>Visualiseren van de windroos.</w:t>
            </w:r>
          </w:p>
        </w:tc>
      </w:tr>
      <w:tr w:rsidR="00DD24D4" w:rsidRPr="00286E32" w14:paraId="1207D8F7" w14:textId="77777777" w:rsidTr="005824C9">
        <w:trPr>
          <w:trHeight w:val="813"/>
        </w:trPr>
        <w:tc>
          <w:tcPr>
            <w:tcW w:w="9277" w:type="dxa"/>
            <w:gridSpan w:val="4"/>
            <w:tcBorders>
              <w:top w:val="single" w:sz="6" w:space="0" w:color="000000"/>
              <w:left w:val="single" w:sz="6" w:space="0" w:color="000000"/>
              <w:bottom w:val="single" w:sz="6" w:space="0" w:color="000000"/>
              <w:right w:val="single" w:sz="6" w:space="0" w:color="000000"/>
            </w:tcBorders>
          </w:tcPr>
          <w:p w14:paraId="4E510971" w14:textId="77777777" w:rsidR="00DD24D4" w:rsidRPr="00286E32" w:rsidRDefault="00DD24D4" w:rsidP="005824C9">
            <w:pPr>
              <w:rPr>
                <w:rFonts w:ascii="Abadi" w:hAnsi="Abadi" w:cs="Times"/>
                <w:b/>
                <w:bCs/>
                <w:sz w:val="24"/>
                <w:szCs w:val="24"/>
              </w:rPr>
            </w:pPr>
            <w:r w:rsidRPr="00286E32">
              <w:rPr>
                <w:rFonts w:ascii="Abadi" w:hAnsi="Abadi" w:cs="Times"/>
                <w:b/>
                <w:bCs/>
                <w:sz w:val="24"/>
                <w:szCs w:val="24"/>
              </w:rPr>
              <w:t>Beginsituatie/ zaken waar rekening mee te houden:</w:t>
            </w:r>
          </w:p>
          <w:p w14:paraId="15E410D1" w14:textId="77777777" w:rsidR="00DD24D4" w:rsidRPr="00286E32" w:rsidRDefault="00DD24D4" w:rsidP="005824C9">
            <w:pPr>
              <w:rPr>
                <w:rFonts w:ascii="Abadi" w:hAnsi="Abadi" w:cs="Times"/>
                <w:sz w:val="24"/>
                <w:szCs w:val="24"/>
              </w:rPr>
            </w:pPr>
            <w:r w:rsidRPr="00286E32">
              <w:rPr>
                <w:rFonts w:ascii="Abadi" w:hAnsi="Abadi" w:cs="Times"/>
                <w:sz w:val="24"/>
                <w:szCs w:val="24"/>
              </w:rPr>
              <w:t>Het is het begin van een nieuw hoofdstuk</w:t>
            </w:r>
          </w:p>
          <w:p w14:paraId="6965D074" w14:textId="77777777" w:rsidR="00DD24D4" w:rsidRPr="00286E32" w:rsidRDefault="00DD24D4" w:rsidP="005824C9">
            <w:pPr>
              <w:rPr>
                <w:rFonts w:ascii="Abadi" w:hAnsi="Abadi" w:cs="Times"/>
                <w:sz w:val="24"/>
                <w:szCs w:val="24"/>
              </w:rPr>
            </w:pPr>
            <w:r w:rsidRPr="00286E32">
              <w:rPr>
                <w:rFonts w:ascii="Abadi" w:hAnsi="Abadi" w:cs="Times"/>
                <w:sz w:val="24"/>
                <w:szCs w:val="24"/>
              </w:rPr>
              <w:t>De leerlingen zullen dit al grotendeels kennen</w:t>
            </w:r>
          </w:p>
          <w:p w14:paraId="01FAEAA1" w14:textId="77777777" w:rsidR="00DD24D4" w:rsidRPr="00286E32" w:rsidRDefault="00DD24D4" w:rsidP="005824C9">
            <w:pPr>
              <w:rPr>
                <w:rFonts w:ascii="Abadi" w:hAnsi="Abadi" w:cs="Times"/>
                <w:sz w:val="24"/>
                <w:szCs w:val="24"/>
              </w:rPr>
            </w:pPr>
            <w:r w:rsidRPr="00286E32">
              <w:rPr>
                <w:rFonts w:ascii="Abadi" w:hAnsi="Abadi" w:cs="Times"/>
                <w:sz w:val="24"/>
                <w:szCs w:val="24"/>
              </w:rPr>
              <w:t>Mijn werkplekbegeleider is niet aanwezig, ik sta er alleen voor.</w:t>
            </w:r>
          </w:p>
        </w:tc>
      </w:tr>
      <w:tr w:rsidR="00DD24D4" w:rsidRPr="00286E32" w14:paraId="457161D5" w14:textId="77777777" w:rsidTr="005824C9">
        <w:trPr>
          <w:trHeight w:val="1095"/>
        </w:trPr>
        <w:tc>
          <w:tcPr>
            <w:tcW w:w="9277" w:type="dxa"/>
            <w:gridSpan w:val="4"/>
            <w:tcBorders>
              <w:top w:val="single" w:sz="6" w:space="0" w:color="000000"/>
              <w:left w:val="single" w:sz="6" w:space="0" w:color="000000"/>
              <w:bottom w:val="single" w:sz="6" w:space="0" w:color="000000"/>
              <w:right w:val="single" w:sz="6" w:space="0" w:color="000000"/>
            </w:tcBorders>
          </w:tcPr>
          <w:p w14:paraId="521B313B" w14:textId="77777777" w:rsidR="00DD24D4" w:rsidRPr="00286E32" w:rsidRDefault="00DD24D4" w:rsidP="005824C9">
            <w:pPr>
              <w:rPr>
                <w:rFonts w:ascii="Abadi" w:hAnsi="Abadi" w:cs="Times"/>
                <w:b/>
                <w:bCs/>
                <w:sz w:val="24"/>
                <w:szCs w:val="24"/>
              </w:rPr>
            </w:pPr>
            <w:r w:rsidRPr="00286E32">
              <w:rPr>
                <w:rFonts w:ascii="Abadi" w:hAnsi="Abadi" w:cs="Times"/>
                <w:b/>
                <w:bCs/>
                <w:sz w:val="24"/>
                <w:szCs w:val="24"/>
              </w:rPr>
              <w:t>Benodigd materiaal/ gereedschap/ apparatuur:</w:t>
            </w:r>
          </w:p>
          <w:p w14:paraId="783C896F" w14:textId="77777777" w:rsidR="00DD24D4" w:rsidRPr="00286E32" w:rsidRDefault="00DD24D4" w:rsidP="005824C9">
            <w:pPr>
              <w:rPr>
                <w:rFonts w:ascii="Abadi" w:hAnsi="Abadi" w:cs="Times"/>
                <w:sz w:val="24"/>
                <w:szCs w:val="24"/>
              </w:rPr>
            </w:pPr>
            <w:r w:rsidRPr="00286E32">
              <w:rPr>
                <w:rFonts w:ascii="Abadi" w:hAnsi="Abadi" w:cs="Times"/>
                <w:sz w:val="24"/>
                <w:szCs w:val="24"/>
              </w:rPr>
              <w:t>Blaadjes met de windrichtingen erop! (N, NO, O, ZO, Z, ZW, W, NW)</w:t>
            </w:r>
          </w:p>
        </w:tc>
      </w:tr>
      <w:tr w:rsidR="00DD24D4" w:rsidRPr="00286E32" w14:paraId="1C66EB78" w14:textId="77777777" w:rsidTr="005824C9">
        <w:trPr>
          <w:gridAfter w:val="1"/>
          <w:wAfter w:w="33" w:type="dxa"/>
          <w:trHeight w:val="552"/>
        </w:trPr>
        <w:tc>
          <w:tcPr>
            <w:tcW w:w="2953" w:type="dxa"/>
            <w:tcBorders>
              <w:top w:val="single" w:sz="6" w:space="0" w:color="000000"/>
              <w:left w:val="single" w:sz="6" w:space="0" w:color="000000"/>
              <w:bottom w:val="single" w:sz="6" w:space="0" w:color="000000"/>
              <w:right w:val="nil"/>
            </w:tcBorders>
          </w:tcPr>
          <w:p w14:paraId="29C3019F" w14:textId="77777777" w:rsidR="00DD24D4" w:rsidRPr="00286E32" w:rsidRDefault="00DD24D4" w:rsidP="005824C9">
            <w:pPr>
              <w:rPr>
                <w:rFonts w:ascii="Abadi" w:hAnsi="Abadi" w:cs="Times"/>
                <w:sz w:val="24"/>
                <w:szCs w:val="24"/>
              </w:rPr>
            </w:pPr>
            <w:r w:rsidRPr="00286E32">
              <w:rPr>
                <w:rFonts w:ascii="Abadi" w:hAnsi="Abadi" w:cs="Times"/>
                <w:sz w:val="24"/>
                <w:szCs w:val="24"/>
              </w:rPr>
              <w:t>Lesonderdeel:</w:t>
            </w:r>
          </w:p>
          <w:p w14:paraId="3921F10D" w14:textId="77777777" w:rsidR="00DD24D4" w:rsidRPr="00286E32" w:rsidRDefault="00DD24D4" w:rsidP="005824C9">
            <w:pPr>
              <w:rPr>
                <w:rFonts w:ascii="Abadi" w:hAnsi="Abadi" w:cs="Times"/>
                <w:sz w:val="24"/>
                <w:szCs w:val="24"/>
              </w:rPr>
            </w:pPr>
          </w:p>
        </w:tc>
        <w:tc>
          <w:tcPr>
            <w:tcW w:w="6291" w:type="dxa"/>
            <w:gridSpan w:val="2"/>
            <w:tcBorders>
              <w:top w:val="single" w:sz="6" w:space="0" w:color="000000"/>
              <w:left w:val="single" w:sz="6" w:space="0" w:color="000000"/>
              <w:bottom w:val="single" w:sz="6" w:space="0" w:color="000000"/>
              <w:right w:val="nil"/>
            </w:tcBorders>
          </w:tcPr>
          <w:p w14:paraId="662953B7" w14:textId="77777777" w:rsidR="00DD24D4" w:rsidRPr="00286E32" w:rsidRDefault="00DD24D4" w:rsidP="005824C9">
            <w:pPr>
              <w:rPr>
                <w:rFonts w:ascii="Abadi" w:hAnsi="Abadi" w:cs="Times"/>
                <w:sz w:val="24"/>
                <w:szCs w:val="24"/>
              </w:rPr>
            </w:pPr>
            <w:r w:rsidRPr="00286E32">
              <w:rPr>
                <w:rFonts w:ascii="Abadi" w:hAnsi="Abadi" w:cs="Times"/>
                <w:sz w:val="24"/>
                <w:szCs w:val="24"/>
              </w:rPr>
              <w:t>Leerproces:</w:t>
            </w:r>
          </w:p>
          <w:p w14:paraId="5A7D8512" w14:textId="77777777" w:rsidR="00DD24D4" w:rsidRPr="00286E32" w:rsidRDefault="00DD24D4" w:rsidP="005824C9">
            <w:pPr>
              <w:rPr>
                <w:rFonts w:ascii="Abadi" w:hAnsi="Abadi" w:cs="Times"/>
                <w:sz w:val="24"/>
                <w:szCs w:val="24"/>
              </w:rPr>
            </w:pPr>
          </w:p>
        </w:tc>
      </w:tr>
      <w:tr w:rsidR="00DD24D4" w:rsidRPr="00286E32" w14:paraId="77314637" w14:textId="77777777" w:rsidTr="005824C9">
        <w:trPr>
          <w:gridAfter w:val="1"/>
          <w:wAfter w:w="33" w:type="dxa"/>
          <w:trHeight w:val="715"/>
        </w:trPr>
        <w:tc>
          <w:tcPr>
            <w:tcW w:w="2953" w:type="dxa"/>
            <w:tcBorders>
              <w:top w:val="single" w:sz="6" w:space="0" w:color="000000"/>
              <w:left w:val="single" w:sz="6" w:space="0" w:color="000000"/>
              <w:bottom w:val="single" w:sz="6" w:space="0" w:color="000000"/>
              <w:right w:val="nil"/>
            </w:tcBorders>
            <w:shd w:val="clear" w:color="auto" w:fill="BDD6EE" w:themeFill="accent5" w:themeFillTint="66"/>
          </w:tcPr>
          <w:p w14:paraId="33640B99" w14:textId="77777777" w:rsidR="00DD24D4" w:rsidRPr="00286E32" w:rsidRDefault="00DD24D4" w:rsidP="005824C9">
            <w:pPr>
              <w:rPr>
                <w:rFonts w:ascii="Abadi" w:hAnsi="Abadi" w:cs="Times"/>
                <w:b/>
                <w:bCs/>
                <w:sz w:val="24"/>
                <w:szCs w:val="24"/>
              </w:rPr>
            </w:pPr>
            <w:r w:rsidRPr="00286E32">
              <w:rPr>
                <w:rFonts w:ascii="Abadi" w:hAnsi="Abadi" w:cs="Times"/>
                <w:b/>
                <w:bCs/>
                <w:sz w:val="24"/>
                <w:szCs w:val="24"/>
              </w:rPr>
              <w:t xml:space="preserve">Introductie </w:t>
            </w:r>
          </w:p>
          <w:p w14:paraId="201DBE7B" w14:textId="77777777" w:rsidR="00DD24D4" w:rsidRPr="00286E32" w:rsidRDefault="00DD24D4" w:rsidP="005824C9">
            <w:pPr>
              <w:rPr>
                <w:rFonts w:ascii="Abadi" w:hAnsi="Abadi" w:cs="Times"/>
                <w:sz w:val="24"/>
                <w:szCs w:val="24"/>
              </w:rPr>
            </w:pPr>
            <w:r w:rsidRPr="00286E32">
              <w:rPr>
                <w:rFonts w:ascii="Abadi" w:hAnsi="Abadi" w:cs="Times"/>
                <w:sz w:val="24"/>
                <w:szCs w:val="24"/>
              </w:rPr>
              <w:t>Wat gaat er deze les gebeuren?</w:t>
            </w:r>
          </w:p>
        </w:tc>
        <w:tc>
          <w:tcPr>
            <w:tcW w:w="6291" w:type="dxa"/>
            <w:gridSpan w:val="2"/>
            <w:tcBorders>
              <w:top w:val="single" w:sz="6" w:space="0" w:color="000000"/>
              <w:left w:val="single" w:sz="6" w:space="0" w:color="000000"/>
              <w:bottom w:val="single" w:sz="6" w:space="0" w:color="000000"/>
              <w:right w:val="nil"/>
            </w:tcBorders>
            <w:shd w:val="clear" w:color="auto" w:fill="BDD6EE" w:themeFill="accent5" w:themeFillTint="66"/>
          </w:tcPr>
          <w:p w14:paraId="30213C9E" w14:textId="77777777" w:rsidR="00DD24D4" w:rsidRPr="00286E32" w:rsidRDefault="00DD24D4" w:rsidP="005824C9">
            <w:pPr>
              <w:rPr>
                <w:rFonts w:ascii="Abadi" w:hAnsi="Abadi" w:cs="Times"/>
                <w:sz w:val="24"/>
                <w:szCs w:val="24"/>
              </w:rPr>
            </w:pPr>
            <w:r w:rsidRPr="00286E32">
              <w:rPr>
                <w:rFonts w:ascii="Abadi" w:hAnsi="Abadi" w:cs="Times"/>
                <w:sz w:val="24"/>
                <w:szCs w:val="24"/>
              </w:rPr>
              <w:t>Hoe ga ik dat aanpakken. Met welke voorbeelden en werkvormen en wat verwacht ik dat de leerlingen doen?</w:t>
            </w:r>
          </w:p>
          <w:p w14:paraId="061F3B44" w14:textId="77777777" w:rsidR="00DD24D4" w:rsidRPr="00286E32" w:rsidRDefault="00DD24D4" w:rsidP="005824C9">
            <w:pPr>
              <w:rPr>
                <w:rFonts w:ascii="Abadi" w:hAnsi="Abadi" w:cs="Times"/>
                <w:sz w:val="24"/>
                <w:szCs w:val="24"/>
              </w:rPr>
            </w:pPr>
          </w:p>
        </w:tc>
      </w:tr>
      <w:tr w:rsidR="00DD24D4" w:rsidRPr="00286E32" w14:paraId="1BBA8463" w14:textId="77777777" w:rsidTr="005824C9">
        <w:trPr>
          <w:gridAfter w:val="1"/>
          <w:wAfter w:w="33" w:type="dxa"/>
          <w:trHeight w:val="1236"/>
        </w:trPr>
        <w:tc>
          <w:tcPr>
            <w:tcW w:w="9244" w:type="dxa"/>
            <w:gridSpan w:val="3"/>
            <w:tcBorders>
              <w:top w:val="single" w:sz="6" w:space="0" w:color="000000"/>
              <w:left w:val="single" w:sz="6" w:space="0" w:color="000000"/>
              <w:bottom w:val="single" w:sz="6" w:space="0" w:color="000000"/>
              <w:right w:val="nil"/>
            </w:tcBorders>
          </w:tcPr>
          <w:p w14:paraId="385F93C2" w14:textId="77777777" w:rsidR="00DD24D4" w:rsidRPr="00286E32" w:rsidRDefault="00DD24D4" w:rsidP="005824C9">
            <w:pPr>
              <w:rPr>
                <w:rFonts w:ascii="Abadi" w:hAnsi="Abadi" w:cs="Times"/>
                <w:sz w:val="24"/>
                <w:szCs w:val="24"/>
              </w:rPr>
            </w:pPr>
            <w:r w:rsidRPr="00286E32">
              <w:rPr>
                <w:rFonts w:ascii="Abadi" w:hAnsi="Abadi" w:cs="Times"/>
                <w:sz w:val="24"/>
                <w:szCs w:val="24"/>
              </w:rPr>
              <w:t xml:space="preserve"> Ik ga de leerlingen vertellen dat we het vandaag gaan hebben over de windrichtingen. Hierbij vraag ik of iemand mij wil aanvullen waar ik het dan over heb!</w:t>
            </w:r>
          </w:p>
          <w:p w14:paraId="45B442FB" w14:textId="77777777" w:rsidR="00DD24D4" w:rsidRPr="00286E32" w:rsidRDefault="00DD24D4" w:rsidP="005824C9">
            <w:pPr>
              <w:rPr>
                <w:rFonts w:ascii="Abadi" w:hAnsi="Abadi" w:cs="Times"/>
                <w:sz w:val="24"/>
                <w:szCs w:val="24"/>
              </w:rPr>
            </w:pPr>
            <w:r w:rsidRPr="00286E32">
              <w:rPr>
                <w:rFonts w:ascii="Abadi" w:hAnsi="Abadi" w:cs="Times"/>
                <w:sz w:val="24"/>
                <w:szCs w:val="24"/>
              </w:rPr>
              <w:t xml:space="preserve">Dan vertel ik ze over de eeuwige discussie dat mannen denken een beter richtingsgevoel te hebben. Dit mogen ze laten zien door het noorden aan te wijzen. </w:t>
            </w:r>
          </w:p>
          <w:p w14:paraId="2F7A784B" w14:textId="77777777" w:rsidR="00DD24D4" w:rsidRPr="00286E32" w:rsidRDefault="00DD24D4" w:rsidP="005824C9">
            <w:pPr>
              <w:rPr>
                <w:rFonts w:ascii="Abadi" w:hAnsi="Abadi" w:cs="Times"/>
                <w:b/>
                <w:bCs/>
                <w:sz w:val="24"/>
                <w:szCs w:val="24"/>
              </w:rPr>
            </w:pPr>
            <w:r w:rsidRPr="00286E32">
              <w:rPr>
                <w:rFonts w:ascii="Abadi" w:hAnsi="Abadi" w:cs="Times"/>
                <w:b/>
                <w:bCs/>
                <w:sz w:val="24"/>
                <w:szCs w:val="24"/>
              </w:rPr>
              <w:t xml:space="preserve">Ik vertel ze vervolgens dat we vandaag als echte schippers op zoek gaan naar de juiste koers om te varen, en dat dit allemaal begint bij het zoeken van het noorden! </w:t>
            </w:r>
          </w:p>
          <w:p w14:paraId="08659850" w14:textId="77777777" w:rsidR="00DD24D4" w:rsidRPr="00286E32" w:rsidRDefault="00DD24D4" w:rsidP="005824C9">
            <w:pPr>
              <w:rPr>
                <w:rFonts w:ascii="Abadi" w:hAnsi="Abadi" w:cs="Times"/>
                <w:sz w:val="24"/>
                <w:szCs w:val="24"/>
              </w:rPr>
            </w:pPr>
            <w:r w:rsidRPr="00286E32">
              <w:rPr>
                <w:rFonts w:ascii="Abadi" w:hAnsi="Abadi" w:cs="Times"/>
                <w:sz w:val="24"/>
                <w:szCs w:val="24"/>
              </w:rPr>
              <w:t>Zo probeer ik direct al interactief te beginnen.</w:t>
            </w:r>
          </w:p>
          <w:p w14:paraId="3C90D7FB" w14:textId="77777777" w:rsidR="00DD24D4" w:rsidRPr="00286E32" w:rsidRDefault="00DD24D4" w:rsidP="005824C9">
            <w:pPr>
              <w:rPr>
                <w:rFonts w:ascii="Abadi" w:hAnsi="Abadi" w:cs="Times"/>
                <w:sz w:val="24"/>
                <w:szCs w:val="24"/>
              </w:rPr>
            </w:pPr>
          </w:p>
        </w:tc>
      </w:tr>
      <w:tr w:rsidR="00DD24D4" w:rsidRPr="00286E32" w14:paraId="59B1FBA9" w14:textId="77777777" w:rsidTr="005824C9">
        <w:trPr>
          <w:gridAfter w:val="1"/>
          <w:wAfter w:w="33" w:type="dxa"/>
          <w:trHeight w:val="91"/>
        </w:trPr>
        <w:tc>
          <w:tcPr>
            <w:tcW w:w="2953" w:type="dxa"/>
            <w:tcBorders>
              <w:top w:val="single" w:sz="6" w:space="0" w:color="000000"/>
              <w:left w:val="single" w:sz="6" w:space="0" w:color="000000"/>
              <w:bottom w:val="single" w:sz="6" w:space="0" w:color="000000"/>
              <w:right w:val="nil"/>
            </w:tcBorders>
            <w:shd w:val="clear" w:color="auto" w:fill="BDD6EE" w:themeFill="accent5" w:themeFillTint="66"/>
          </w:tcPr>
          <w:p w14:paraId="5D759963" w14:textId="77777777" w:rsidR="00DD24D4" w:rsidRPr="00286E32" w:rsidRDefault="00DD24D4" w:rsidP="005824C9">
            <w:pPr>
              <w:rPr>
                <w:rFonts w:ascii="Abadi" w:hAnsi="Abadi" w:cs="Times"/>
                <w:b/>
                <w:bCs/>
                <w:sz w:val="24"/>
                <w:szCs w:val="24"/>
              </w:rPr>
            </w:pPr>
            <w:r w:rsidRPr="00286E32">
              <w:rPr>
                <w:rFonts w:ascii="Abadi" w:hAnsi="Abadi" w:cs="Times"/>
                <w:b/>
                <w:bCs/>
                <w:sz w:val="24"/>
                <w:szCs w:val="24"/>
              </w:rPr>
              <w:lastRenderedPageBreak/>
              <w:t>Instap</w:t>
            </w:r>
          </w:p>
          <w:p w14:paraId="038A597D" w14:textId="77777777" w:rsidR="00DD24D4" w:rsidRPr="00286E32" w:rsidRDefault="00DD24D4" w:rsidP="005824C9">
            <w:pPr>
              <w:rPr>
                <w:rFonts w:ascii="Abadi" w:hAnsi="Abadi" w:cs="Times"/>
                <w:sz w:val="24"/>
                <w:szCs w:val="24"/>
              </w:rPr>
            </w:pPr>
            <w:r w:rsidRPr="00286E32">
              <w:rPr>
                <w:rFonts w:ascii="Abadi" w:hAnsi="Abadi" w:cs="Times"/>
                <w:sz w:val="24"/>
                <w:szCs w:val="24"/>
              </w:rPr>
              <w:t>Hoe enthousiasmeer ik ze voor het onderwerp?</w:t>
            </w:r>
          </w:p>
        </w:tc>
        <w:tc>
          <w:tcPr>
            <w:tcW w:w="6291" w:type="dxa"/>
            <w:gridSpan w:val="2"/>
            <w:tcBorders>
              <w:top w:val="single" w:sz="6" w:space="0" w:color="000000"/>
              <w:left w:val="single" w:sz="6" w:space="0" w:color="000000"/>
              <w:bottom w:val="single" w:sz="6" w:space="0" w:color="000000"/>
              <w:right w:val="nil"/>
            </w:tcBorders>
            <w:shd w:val="clear" w:color="auto" w:fill="BDD6EE" w:themeFill="accent5" w:themeFillTint="66"/>
          </w:tcPr>
          <w:p w14:paraId="6D97C0D0" w14:textId="77777777" w:rsidR="00DD24D4" w:rsidRPr="00286E32" w:rsidRDefault="00DD24D4" w:rsidP="005824C9">
            <w:pPr>
              <w:rPr>
                <w:rFonts w:ascii="Abadi" w:hAnsi="Abadi" w:cs="Times"/>
                <w:sz w:val="24"/>
                <w:szCs w:val="24"/>
              </w:rPr>
            </w:pPr>
            <w:r w:rsidRPr="00286E32">
              <w:rPr>
                <w:rFonts w:ascii="Abadi" w:hAnsi="Abadi" w:cs="Times"/>
                <w:sz w:val="24"/>
                <w:szCs w:val="24"/>
              </w:rPr>
              <w:t>Hoe ga ik dat aanpakken. met welke voorbeelden en werkvormen en wat verwacht ik dat de leerlingen doen?</w:t>
            </w:r>
          </w:p>
          <w:p w14:paraId="71CCD270" w14:textId="77777777" w:rsidR="00DD24D4" w:rsidRPr="00286E32" w:rsidRDefault="00DD24D4" w:rsidP="005824C9">
            <w:pPr>
              <w:rPr>
                <w:rFonts w:ascii="Abadi" w:hAnsi="Abadi" w:cs="Times"/>
                <w:sz w:val="24"/>
                <w:szCs w:val="24"/>
              </w:rPr>
            </w:pPr>
          </w:p>
        </w:tc>
      </w:tr>
      <w:tr w:rsidR="00DD24D4" w:rsidRPr="00286E32" w14:paraId="3D725BA8" w14:textId="77777777" w:rsidTr="005824C9">
        <w:trPr>
          <w:gridAfter w:val="1"/>
          <w:wAfter w:w="33" w:type="dxa"/>
          <w:trHeight w:val="91"/>
        </w:trPr>
        <w:tc>
          <w:tcPr>
            <w:tcW w:w="9244" w:type="dxa"/>
            <w:gridSpan w:val="3"/>
            <w:tcBorders>
              <w:top w:val="single" w:sz="6" w:space="0" w:color="000000"/>
              <w:left w:val="single" w:sz="6" w:space="0" w:color="000000"/>
              <w:bottom w:val="single" w:sz="6" w:space="0" w:color="000000"/>
              <w:right w:val="nil"/>
            </w:tcBorders>
          </w:tcPr>
          <w:p w14:paraId="1C106EAB" w14:textId="77777777" w:rsidR="00DD24D4" w:rsidRPr="00286E32" w:rsidRDefault="00DD24D4" w:rsidP="005824C9">
            <w:pPr>
              <w:rPr>
                <w:rFonts w:ascii="Abadi" w:hAnsi="Abadi" w:cs="Times"/>
                <w:i/>
                <w:iCs/>
                <w:sz w:val="24"/>
                <w:szCs w:val="24"/>
              </w:rPr>
            </w:pPr>
            <w:r w:rsidRPr="00286E32">
              <w:rPr>
                <w:rFonts w:ascii="Abadi" w:hAnsi="Abadi" w:cs="Times"/>
                <w:sz w:val="24"/>
                <w:szCs w:val="24"/>
              </w:rPr>
              <w:t>Ik enthousiasmeer ze door ze te prikkelen met vragen over waar de windrichtingen zijn. Een voor een geef ik ze ene kaartje met daarop een windrichting, hierna gaan we klassikaal uitvechten waar deze windrichting nou hoort.</w:t>
            </w:r>
          </w:p>
        </w:tc>
      </w:tr>
      <w:tr w:rsidR="00DD24D4" w:rsidRPr="00286E32" w14:paraId="3579701A" w14:textId="77777777" w:rsidTr="005824C9">
        <w:trPr>
          <w:gridAfter w:val="1"/>
          <w:wAfter w:w="33" w:type="dxa"/>
          <w:trHeight w:val="91"/>
        </w:trPr>
        <w:tc>
          <w:tcPr>
            <w:tcW w:w="2953" w:type="dxa"/>
            <w:tcBorders>
              <w:top w:val="single" w:sz="6" w:space="0" w:color="000000"/>
              <w:left w:val="single" w:sz="6" w:space="0" w:color="000000"/>
              <w:bottom w:val="single" w:sz="6" w:space="0" w:color="000000"/>
              <w:right w:val="nil"/>
            </w:tcBorders>
            <w:shd w:val="clear" w:color="auto" w:fill="BDD6EE" w:themeFill="accent5" w:themeFillTint="66"/>
          </w:tcPr>
          <w:p w14:paraId="67330516" w14:textId="77777777" w:rsidR="00DD24D4" w:rsidRPr="00286E32" w:rsidRDefault="00DD24D4" w:rsidP="005824C9">
            <w:pPr>
              <w:rPr>
                <w:rFonts w:ascii="Abadi" w:hAnsi="Abadi" w:cs="Times"/>
                <w:b/>
                <w:bCs/>
                <w:sz w:val="24"/>
                <w:szCs w:val="24"/>
              </w:rPr>
            </w:pPr>
            <w:r w:rsidRPr="00286E32">
              <w:rPr>
                <w:rFonts w:ascii="Abadi" w:hAnsi="Abadi" w:cs="Times"/>
                <w:b/>
                <w:bCs/>
                <w:sz w:val="24"/>
                <w:szCs w:val="24"/>
              </w:rPr>
              <w:t>Uitwerking inhoud</w:t>
            </w:r>
          </w:p>
          <w:p w14:paraId="2B56FAA7" w14:textId="77777777" w:rsidR="00DD24D4" w:rsidRPr="00286E32" w:rsidRDefault="00DD24D4" w:rsidP="005824C9">
            <w:pPr>
              <w:rPr>
                <w:rFonts w:ascii="Abadi" w:hAnsi="Abadi" w:cs="Times"/>
                <w:sz w:val="24"/>
                <w:szCs w:val="24"/>
              </w:rPr>
            </w:pPr>
            <w:r w:rsidRPr="00286E32">
              <w:rPr>
                <w:rFonts w:ascii="Abadi" w:hAnsi="Abadi" w:cs="Times"/>
                <w:sz w:val="24"/>
                <w:szCs w:val="24"/>
              </w:rPr>
              <w:t>Hoe werk ik mijn lesinhoud uit?</w:t>
            </w:r>
          </w:p>
          <w:p w14:paraId="42DAB475" w14:textId="77777777" w:rsidR="00DD24D4" w:rsidRPr="00286E32" w:rsidRDefault="00DD24D4" w:rsidP="005824C9">
            <w:pPr>
              <w:rPr>
                <w:rFonts w:ascii="Abadi" w:hAnsi="Abadi" w:cs="Times"/>
                <w:sz w:val="24"/>
                <w:szCs w:val="24"/>
              </w:rPr>
            </w:pPr>
          </w:p>
        </w:tc>
        <w:tc>
          <w:tcPr>
            <w:tcW w:w="6291" w:type="dxa"/>
            <w:gridSpan w:val="2"/>
            <w:tcBorders>
              <w:top w:val="single" w:sz="6" w:space="0" w:color="000000"/>
              <w:left w:val="single" w:sz="6" w:space="0" w:color="000000"/>
              <w:bottom w:val="single" w:sz="6" w:space="0" w:color="000000"/>
              <w:right w:val="nil"/>
            </w:tcBorders>
            <w:shd w:val="clear" w:color="auto" w:fill="BDD6EE" w:themeFill="accent5" w:themeFillTint="66"/>
          </w:tcPr>
          <w:p w14:paraId="5B49B389" w14:textId="77777777" w:rsidR="00DD24D4" w:rsidRPr="00286E32" w:rsidRDefault="00DD24D4" w:rsidP="005824C9">
            <w:pPr>
              <w:rPr>
                <w:rFonts w:ascii="Abadi" w:hAnsi="Abadi" w:cs="Times"/>
                <w:sz w:val="24"/>
                <w:szCs w:val="24"/>
              </w:rPr>
            </w:pPr>
            <w:r w:rsidRPr="00286E32">
              <w:rPr>
                <w:rFonts w:ascii="Abadi" w:hAnsi="Abadi" w:cs="Times"/>
                <w:sz w:val="24"/>
                <w:szCs w:val="24"/>
              </w:rPr>
              <w:t>Hoe ga ik dat aanpakken. met welke voorbeelden en werkvormen en wat verwacht ik dat de leerlingen doen.</w:t>
            </w:r>
          </w:p>
        </w:tc>
      </w:tr>
      <w:tr w:rsidR="00DD24D4" w:rsidRPr="00286E32" w14:paraId="0DA97AED" w14:textId="77777777" w:rsidTr="005824C9">
        <w:trPr>
          <w:gridAfter w:val="1"/>
          <w:wAfter w:w="33" w:type="dxa"/>
          <w:trHeight w:val="91"/>
        </w:trPr>
        <w:tc>
          <w:tcPr>
            <w:tcW w:w="9244" w:type="dxa"/>
            <w:gridSpan w:val="3"/>
            <w:tcBorders>
              <w:top w:val="single" w:sz="6" w:space="0" w:color="000000"/>
              <w:left w:val="single" w:sz="6" w:space="0" w:color="000000"/>
              <w:bottom w:val="single" w:sz="6" w:space="0" w:color="000000"/>
              <w:right w:val="nil"/>
            </w:tcBorders>
          </w:tcPr>
          <w:p w14:paraId="0ECE6D6A" w14:textId="77777777" w:rsidR="00DD24D4" w:rsidRPr="00286E32" w:rsidRDefault="00DD24D4" w:rsidP="005824C9">
            <w:pPr>
              <w:rPr>
                <w:rFonts w:ascii="Abadi" w:hAnsi="Abadi" w:cs="Times"/>
                <w:sz w:val="24"/>
                <w:szCs w:val="24"/>
              </w:rPr>
            </w:pPr>
            <w:r w:rsidRPr="00286E32">
              <w:rPr>
                <w:rFonts w:ascii="Abadi" w:hAnsi="Abadi" w:cs="Times"/>
                <w:sz w:val="24"/>
                <w:szCs w:val="24"/>
              </w:rPr>
              <w:t>Nu de windroos staat vraag ik verschillende ‘boten’ koers te leggen naar een locatie, bijv. de kantine!</w:t>
            </w:r>
          </w:p>
          <w:p w14:paraId="2048386D" w14:textId="77777777" w:rsidR="00DD24D4" w:rsidRPr="00286E32" w:rsidRDefault="00DD24D4" w:rsidP="005824C9">
            <w:pPr>
              <w:rPr>
                <w:rFonts w:ascii="Abadi" w:hAnsi="Abadi" w:cs="Times"/>
                <w:sz w:val="24"/>
                <w:szCs w:val="24"/>
              </w:rPr>
            </w:pPr>
            <w:r w:rsidRPr="00286E32">
              <w:rPr>
                <w:rFonts w:ascii="Abadi" w:hAnsi="Abadi" w:cs="Times"/>
                <w:sz w:val="24"/>
                <w:szCs w:val="24"/>
              </w:rPr>
              <w:t xml:space="preserve">Hierbij wil ik benadrukken dat de boot die in het midden van de windroos ligt altijd goed vaart, maar als je boven in de windroos zit dan krijg je een verkapte koers. </w:t>
            </w:r>
            <w:r w:rsidRPr="00286E32">
              <w:rPr>
                <w:rFonts w:ascii="Abadi" w:hAnsi="Abadi" w:cs="Times"/>
                <w:b/>
                <w:bCs/>
                <w:sz w:val="24"/>
                <w:szCs w:val="24"/>
              </w:rPr>
              <w:t xml:space="preserve">Ik pak enkele voorbeelden om het leuk te houden en benadruk telkens dat de koers vanuit het midden anders is en </w:t>
            </w:r>
            <w:r>
              <w:rPr>
                <w:rFonts w:ascii="Abadi" w:hAnsi="Abadi" w:cs="Times"/>
                <w:b/>
                <w:bCs/>
                <w:sz w:val="24"/>
                <w:szCs w:val="24"/>
              </w:rPr>
              <w:t>welke er goed is</w:t>
            </w:r>
          </w:p>
        </w:tc>
      </w:tr>
      <w:tr w:rsidR="00DD24D4" w:rsidRPr="00286E32" w14:paraId="462EF251" w14:textId="77777777" w:rsidTr="005824C9">
        <w:trPr>
          <w:gridAfter w:val="1"/>
          <w:wAfter w:w="33" w:type="dxa"/>
          <w:trHeight w:val="91"/>
        </w:trPr>
        <w:tc>
          <w:tcPr>
            <w:tcW w:w="2953" w:type="dxa"/>
            <w:tcBorders>
              <w:top w:val="single" w:sz="6" w:space="0" w:color="000000"/>
              <w:left w:val="single" w:sz="6" w:space="0" w:color="000000"/>
              <w:bottom w:val="single" w:sz="6" w:space="0" w:color="000000"/>
              <w:right w:val="nil"/>
            </w:tcBorders>
            <w:shd w:val="clear" w:color="auto" w:fill="BDD6EE" w:themeFill="accent5" w:themeFillTint="66"/>
          </w:tcPr>
          <w:p w14:paraId="39DD9AF5" w14:textId="77777777" w:rsidR="00DD24D4" w:rsidRPr="00286E32" w:rsidRDefault="00DD24D4" w:rsidP="005824C9">
            <w:pPr>
              <w:rPr>
                <w:rFonts w:ascii="Abadi" w:hAnsi="Abadi" w:cs="Times"/>
                <w:b/>
                <w:bCs/>
                <w:sz w:val="24"/>
                <w:szCs w:val="24"/>
              </w:rPr>
            </w:pPr>
            <w:r w:rsidRPr="00286E32">
              <w:rPr>
                <w:rFonts w:ascii="Abadi" w:hAnsi="Abadi" w:cs="Times"/>
                <w:b/>
                <w:bCs/>
                <w:sz w:val="24"/>
                <w:szCs w:val="24"/>
              </w:rPr>
              <w:t>controle</w:t>
            </w:r>
          </w:p>
          <w:p w14:paraId="058E8013" w14:textId="77777777" w:rsidR="00DD24D4" w:rsidRPr="00286E32" w:rsidRDefault="00DD24D4" w:rsidP="005824C9">
            <w:pPr>
              <w:rPr>
                <w:rFonts w:ascii="Abadi" w:hAnsi="Abadi" w:cs="Times"/>
                <w:sz w:val="24"/>
                <w:szCs w:val="24"/>
              </w:rPr>
            </w:pPr>
            <w:r w:rsidRPr="00286E32">
              <w:rPr>
                <w:rFonts w:ascii="Abadi" w:hAnsi="Abadi" w:cs="Times"/>
                <w:sz w:val="24"/>
                <w:szCs w:val="24"/>
              </w:rPr>
              <w:t>Hoe controleer ik wat begrepen is?</w:t>
            </w:r>
          </w:p>
        </w:tc>
        <w:tc>
          <w:tcPr>
            <w:tcW w:w="6291" w:type="dxa"/>
            <w:gridSpan w:val="2"/>
            <w:tcBorders>
              <w:top w:val="single" w:sz="6" w:space="0" w:color="000000"/>
              <w:left w:val="single" w:sz="6" w:space="0" w:color="000000"/>
              <w:bottom w:val="single" w:sz="6" w:space="0" w:color="000000"/>
              <w:right w:val="nil"/>
            </w:tcBorders>
            <w:shd w:val="clear" w:color="auto" w:fill="BDD6EE" w:themeFill="accent5" w:themeFillTint="66"/>
          </w:tcPr>
          <w:p w14:paraId="46D40EED" w14:textId="77777777" w:rsidR="00DD24D4" w:rsidRPr="00286E32" w:rsidRDefault="00DD24D4" w:rsidP="005824C9">
            <w:pPr>
              <w:rPr>
                <w:rFonts w:ascii="Abadi" w:hAnsi="Abadi" w:cs="Times"/>
                <w:sz w:val="24"/>
                <w:szCs w:val="24"/>
              </w:rPr>
            </w:pPr>
            <w:r w:rsidRPr="00286E32">
              <w:rPr>
                <w:rFonts w:ascii="Abadi" w:hAnsi="Abadi" w:cs="Times"/>
                <w:sz w:val="24"/>
                <w:szCs w:val="24"/>
              </w:rPr>
              <w:t>Hoe ga ik dat aanpakken. met welke voorbeelden en werkvormen en wat verwacht ik dat de leerlingen doen?</w:t>
            </w:r>
          </w:p>
          <w:p w14:paraId="504D7283" w14:textId="77777777" w:rsidR="00DD24D4" w:rsidRPr="00286E32" w:rsidRDefault="00DD24D4" w:rsidP="005824C9">
            <w:pPr>
              <w:rPr>
                <w:rFonts w:ascii="Abadi" w:hAnsi="Abadi" w:cs="Times"/>
                <w:sz w:val="24"/>
                <w:szCs w:val="24"/>
              </w:rPr>
            </w:pPr>
          </w:p>
        </w:tc>
      </w:tr>
      <w:tr w:rsidR="00DD24D4" w:rsidRPr="00286E32" w14:paraId="55BDAD90" w14:textId="77777777" w:rsidTr="005824C9">
        <w:trPr>
          <w:gridAfter w:val="1"/>
          <w:wAfter w:w="33" w:type="dxa"/>
          <w:trHeight w:val="2950"/>
        </w:trPr>
        <w:tc>
          <w:tcPr>
            <w:tcW w:w="9244" w:type="dxa"/>
            <w:gridSpan w:val="3"/>
            <w:tcBorders>
              <w:top w:val="single" w:sz="6" w:space="0" w:color="000000"/>
              <w:left w:val="single" w:sz="6" w:space="0" w:color="000000"/>
              <w:bottom w:val="single" w:sz="6" w:space="0" w:color="000000"/>
              <w:right w:val="nil"/>
            </w:tcBorders>
          </w:tcPr>
          <w:p w14:paraId="1212E864" w14:textId="77777777" w:rsidR="00DD24D4" w:rsidRPr="00286E32" w:rsidRDefault="00DD24D4" w:rsidP="005824C9">
            <w:pPr>
              <w:rPr>
                <w:rFonts w:ascii="Abadi" w:hAnsi="Abadi" w:cs="Times"/>
                <w:sz w:val="24"/>
                <w:szCs w:val="24"/>
              </w:rPr>
            </w:pPr>
            <w:r w:rsidRPr="00286E32">
              <w:rPr>
                <w:rFonts w:ascii="Abadi" w:hAnsi="Abadi" w:cs="Times"/>
                <w:sz w:val="24"/>
                <w:szCs w:val="24"/>
              </w:rPr>
              <w:t>Nu komt voor mij de uitdaging om het klassikaal te pakken, ik vraag de klas de blaadjes terug te geven en het schrift open te doen.</w:t>
            </w:r>
          </w:p>
          <w:p w14:paraId="7A6A0B6F" w14:textId="77777777" w:rsidR="00DD24D4" w:rsidRPr="00286E32" w:rsidRDefault="00DD24D4" w:rsidP="005824C9">
            <w:pPr>
              <w:rPr>
                <w:rFonts w:ascii="Abadi" w:hAnsi="Abadi" w:cs="Times"/>
                <w:sz w:val="24"/>
                <w:szCs w:val="24"/>
              </w:rPr>
            </w:pPr>
            <w:r w:rsidRPr="00286E32">
              <w:rPr>
                <w:rFonts w:ascii="Abadi" w:hAnsi="Abadi" w:cs="Times"/>
                <w:sz w:val="24"/>
                <w:szCs w:val="24"/>
              </w:rPr>
              <w:t>Ik doe klassikaal 1malig voor h</w:t>
            </w:r>
            <w:r>
              <w:rPr>
                <w:rFonts w:ascii="Abadi" w:hAnsi="Abadi" w:cs="Times"/>
                <w:sz w:val="24"/>
                <w:szCs w:val="24"/>
              </w:rPr>
              <w:t>oe</w:t>
            </w:r>
            <w:r w:rsidRPr="00286E32">
              <w:rPr>
                <w:rFonts w:ascii="Abadi" w:hAnsi="Abadi" w:cs="Times"/>
                <w:sz w:val="24"/>
                <w:szCs w:val="24"/>
              </w:rPr>
              <w:t xml:space="preserve"> het zit met een koershoek meter maar dit doe ik op instructie van de leerlingen</w:t>
            </w:r>
            <w:r>
              <w:rPr>
                <w:rFonts w:ascii="Abadi" w:hAnsi="Abadi" w:cs="Times"/>
                <w:sz w:val="24"/>
                <w:szCs w:val="24"/>
              </w:rPr>
              <w:t>.</w:t>
            </w:r>
          </w:p>
          <w:p w14:paraId="514589A0" w14:textId="77777777" w:rsidR="00DD24D4" w:rsidRPr="00286E32" w:rsidRDefault="00DD24D4" w:rsidP="005824C9">
            <w:pPr>
              <w:rPr>
                <w:rFonts w:ascii="Abadi" w:hAnsi="Abadi" w:cs="Times"/>
                <w:sz w:val="24"/>
                <w:szCs w:val="24"/>
              </w:rPr>
            </w:pPr>
            <w:r w:rsidRPr="00286E32">
              <w:rPr>
                <w:rFonts w:ascii="Abadi" w:hAnsi="Abadi" w:cs="Times"/>
                <w:sz w:val="24"/>
                <w:szCs w:val="24"/>
              </w:rPr>
              <w:t>Wat deed ik net eerst? “ik bepaal het noorden”</w:t>
            </w:r>
          </w:p>
          <w:p w14:paraId="73BD92F8" w14:textId="77777777" w:rsidR="00DD24D4" w:rsidRPr="00286E32" w:rsidRDefault="00DD24D4" w:rsidP="005824C9">
            <w:pPr>
              <w:rPr>
                <w:rFonts w:ascii="Abadi" w:hAnsi="Abadi" w:cs="Times"/>
                <w:sz w:val="24"/>
                <w:szCs w:val="24"/>
              </w:rPr>
            </w:pPr>
            <w:r w:rsidRPr="00286E32">
              <w:rPr>
                <w:rFonts w:ascii="Abadi" w:hAnsi="Abadi" w:cs="Times"/>
                <w:sz w:val="24"/>
                <w:szCs w:val="24"/>
              </w:rPr>
              <w:t>Dan leg ik de koershoekmeter met het noorden de goede richting op</w:t>
            </w:r>
          </w:p>
          <w:p w14:paraId="4ABC17C0" w14:textId="77777777" w:rsidR="00DD24D4" w:rsidRPr="00286E32" w:rsidRDefault="00DD24D4" w:rsidP="005824C9">
            <w:pPr>
              <w:rPr>
                <w:rFonts w:ascii="Abadi" w:hAnsi="Abadi" w:cs="Times"/>
                <w:sz w:val="24"/>
                <w:szCs w:val="24"/>
              </w:rPr>
            </w:pPr>
            <w:r w:rsidRPr="00286E32">
              <w:rPr>
                <w:rFonts w:ascii="Abadi" w:hAnsi="Abadi" w:cs="Times"/>
                <w:sz w:val="24"/>
                <w:szCs w:val="24"/>
              </w:rPr>
              <w:t>Daarna benadrukte ik dat je vanuit het midden moest kijken.</w:t>
            </w:r>
          </w:p>
          <w:p w14:paraId="2CE7EAB5" w14:textId="77777777" w:rsidR="00DD24D4" w:rsidRPr="00286E32" w:rsidRDefault="00DD24D4" w:rsidP="005824C9">
            <w:pPr>
              <w:rPr>
                <w:rFonts w:ascii="Abadi" w:hAnsi="Abadi" w:cs="Times"/>
                <w:sz w:val="24"/>
                <w:szCs w:val="24"/>
              </w:rPr>
            </w:pPr>
            <w:r w:rsidRPr="00286E32">
              <w:rPr>
                <w:rFonts w:ascii="Abadi" w:hAnsi="Abadi" w:cs="Times"/>
                <w:sz w:val="24"/>
                <w:szCs w:val="24"/>
              </w:rPr>
              <w:t>Klassikaal vraag ik: Waar hamerde ik net hele</w:t>
            </w:r>
            <w:r>
              <w:rPr>
                <w:rFonts w:ascii="Abadi" w:hAnsi="Abadi" w:cs="Times"/>
                <w:sz w:val="24"/>
                <w:szCs w:val="24"/>
              </w:rPr>
              <w:t xml:space="preserve"> </w:t>
            </w:r>
            <w:r w:rsidRPr="00286E32">
              <w:rPr>
                <w:rFonts w:ascii="Abadi" w:hAnsi="Abadi" w:cs="Times"/>
                <w:sz w:val="24"/>
                <w:szCs w:val="24"/>
              </w:rPr>
              <w:t>tijd op? “Dat je vanuit het midden van de windroos kijkt”</w:t>
            </w:r>
          </w:p>
          <w:p w14:paraId="5823DFF1" w14:textId="77777777" w:rsidR="00DD24D4" w:rsidRPr="00286E32" w:rsidRDefault="00DD24D4" w:rsidP="005824C9">
            <w:pPr>
              <w:rPr>
                <w:rFonts w:ascii="Abadi" w:hAnsi="Abadi" w:cs="Times"/>
                <w:sz w:val="24"/>
                <w:szCs w:val="24"/>
              </w:rPr>
            </w:pPr>
            <w:r w:rsidRPr="00286E32">
              <w:rPr>
                <w:rFonts w:ascii="Abadi" w:hAnsi="Abadi" w:cs="Times"/>
                <w:sz w:val="24"/>
                <w:szCs w:val="24"/>
              </w:rPr>
              <w:t>Dus het midden van de koershoek meter gaat op het punt.</w:t>
            </w:r>
          </w:p>
          <w:p w14:paraId="7353179C" w14:textId="77777777" w:rsidR="00DD24D4" w:rsidRPr="00286E32" w:rsidRDefault="00DD24D4" w:rsidP="005824C9">
            <w:pPr>
              <w:rPr>
                <w:rFonts w:ascii="Abadi" w:hAnsi="Abadi" w:cs="Times"/>
                <w:sz w:val="24"/>
                <w:szCs w:val="24"/>
              </w:rPr>
            </w:pPr>
            <w:r w:rsidRPr="00286E32">
              <w:rPr>
                <w:rFonts w:ascii="Abadi" w:hAnsi="Abadi" w:cs="Times"/>
                <w:sz w:val="24"/>
                <w:szCs w:val="24"/>
              </w:rPr>
              <w:t>Nu doe ik 1 gecontroleerde oefening, opgave 9 uit het boek en dan is het klaar voor mijn instructie.</w:t>
            </w:r>
          </w:p>
        </w:tc>
      </w:tr>
      <w:tr w:rsidR="00DD24D4" w:rsidRPr="00286E32" w14:paraId="70D12118" w14:textId="77777777" w:rsidTr="005824C9">
        <w:trPr>
          <w:gridAfter w:val="1"/>
          <w:wAfter w:w="33" w:type="dxa"/>
          <w:trHeight w:val="91"/>
        </w:trPr>
        <w:tc>
          <w:tcPr>
            <w:tcW w:w="2953" w:type="dxa"/>
            <w:tcBorders>
              <w:top w:val="single" w:sz="6" w:space="0" w:color="000000"/>
              <w:left w:val="single" w:sz="6" w:space="0" w:color="000000"/>
              <w:bottom w:val="single" w:sz="6" w:space="0" w:color="000000"/>
              <w:right w:val="nil"/>
            </w:tcBorders>
            <w:shd w:val="clear" w:color="auto" w:fill="BDD6EE" w:themeFill="accent5" w:themeFillTint="66"/>
          </w:tcPr>
          <w:p w14:paraId="68B84ABF" w14:textId="77777777" w:rsidR="00DD24D4" w:rsidRPr="00286E32" w:rsidRDefault="00DD24D4" w:rsidP="005824C9">
            <w:pPr>
              <w:rPr>
                <w:rFonts w:ascii="Abadi" w:hAnsi="Abadi" w:cs="Times"/>
                <w:b/>
                <w:bCs/>
                <w:sz w:val="24"/>
                <w:szCs w:val="24"/>
              </w:rPr>
            </w:pPr>
            <w:r w:rsidRPr="00286E32">
              <w:rPr>
                <w:rFonts w:ascii="Abadi" w:hAnsi="Abadi" w:cs="Times"/>
                <w:b/>
                <w:bCs/>
                <w:sz w:val="24"/>
                <w:szCs w:val="24"/>
              </w:rPr>
              <w:t>Afronding</w:t>
            </w:r>
          </w:p>
          <w:p w14:paraId="01186EA3" w14:textId="77777777" w:rsidR="00DD24D4" w:rsidRPr="00286E32" w:rsidRDefault="00DD24D4" w:rsidP="005824C9">
            <w:pPr>
              <w:rPr>
                <w:rFonts w:ascii="Abadi" w:hAnsi="Abadi" w:cs="Times"/>
                <w:sz w:val="24"/>
                <w:szCs w:val="24"/>
              </w:rPr>
            </w:pPr>
            <w:r w:rsidRPr="00286E32">
              <w:rPr>
                <w:rFonts w:ascii="Abadi" w:hAnsi="Abadi" w:cs="Times"/>
                <w:sz w:val="24"/>
                <w:szCs w:val="24"/>
              </w:rPr>
              <w:t xml:space="preserve">Hoe sluit ik af? </w:t>
            </w:r>
          </w:p>
        </w:tc>
        <w:tc>
          <w:tcPr>
            <w:tcW w:w="6291" w:type="dxa"/>
            <w:gridSpan w:val="2"/>
            <w:tcBorders>
              <w:top w:val="single" w:sz="6" w:space="0" w:color="000000"/>
              <w:left w:val="single" w:sz="6" w:space="0" w:color="000000"/>
              <w:bottom w:val="single" w:sz="6" w:space="0" w:color="000000"/>
              <w:right w:val="nil"/>
            </w:tcBorders>
            <w:shd w:val="clear" w:color="auto" w:fill="BDD6EE" w:themeFill="accent5" w:themeFillTint="66"/>
          </w:tcPr>
          <w:p w14:paraId="21591040" w14:textId="77777777" w:rsidR="00DD24D4" w:rsidRPr="00286E32" w:rsidRDefault="00DD24D4" w:rsidP="005824C9">
            <w:pPr>
              <w:rPr>
                <w:rFonts w:ascii="Abadi" w:hAnsi="Abadi" w:cs="Times"/>
                <w:sz w:val="24"/>
                <w:szCs w:val="24"/>
              </w:rPr>
            </w:pPr>
            <w:r w:rsidRPr="00286E32">
              <w:rPr>
                <w:rFonts w:ascii="Abadi" w:hAnsi="Abadi" w:cs="Times"/>
                <w:sz w:val="24"/>
                <w:szCs w:val="24"/>
              </w:rPr>
              <w:t>Hoe ga ik dat aanpakken. met welke voorbeelden en werkvormen en wat verwacht ik dat de leerlingen doen?</w:t>
            </w:r>
          </w:p>
        </w:tc>
      </w:tr>
      <w:tr w:rsidR="00DD24D4" w:rsidRPr="00286E32" w14:paraId="0B5BDD70" w14:textId="77777777" w:rsidTr="005824C9">
        <w:trPr>
          <w:gridAfter w:val="1"/>
          <w:wAfter w:w="33" w:type="dxa"/>
          <w:trHeight w:val="1160"/>
        </w:trPr>
        <w:tc>
          <w:tcPr>
            <w:tcW w:w="9244" w:type="dxa"/>
            <w:gridSpan w:val="3"/>
            <w:tcBorders>
              <w:top w:val="single" w:sz="6" w:space="0" w:color="000000"/>
              <w:left w:val="single" w:sz="6" w:space="0" w:color="000000"/>
              <w:bottom w:val="single" w:sz="6" w:space="0" w:color="000000"/>
              <w:right w:val="nil"/>
            </w:tcBorders>
          </w:tcPr>
          <w:p w14:paraId="21EF83C1" w14:textId="77777777" w:rsidR="00DD24D4" w:rsidRPr="00286E32" w:rsidRDefault="00DD24D4" w:rsidP="005824C9">
            <w:pPr>
              <w:rPr>
                <w:rFonts w:ascii="Abadi" w:hAnsi="Abadi" w:cs="Times"/>
                <w:sz w:val="24"/>
                <w:szCs w:val="24"/>
              </w:rPr>
            </w:pPr>
            <w:r w:rsidRPr="00286E32">
              <w:rPr>
                <w:rFonts w:ascii="Abadi" w:hAnsi="Abadi" w:cs="Times"/>
                <w:sz w:val="24"/>
                <w:szCs w:val="24"/>
              </w:rPr>
              <w:t>Ik sluit af aan de hand van een samenvatting, waarbij ik klassikaal vraag wat er nou belangrijk was bij het meten van de koers!</w:t>
            </w:r>
          </w:p>
          <w:p w14:paraId="7C9E3FE0" w14:textId="77777777" w:rsidR="00DD24D4" w:rsidRPr="00286E32" w:rsidRDefault="00DD24D4" w:rsidP="005824C9">
            <w:pPr>
              <w:rPr>
                <w:rFonts w:ascii="Abadi" w:hAnsi="Abadi" w:cs="Times"/>
                <w:sz w:val="24"/>
                <w:szCs w:val="24"/>
              </w:rPr>
            </w:pPr>
            <w:r w:rsidRPr="00286E32">
              <w:rPr>
                <w:rFonts w:ascii="Abadi" w:hAnsi="Abadi" w:cs="Times"/>
                <w:sz w:val="24"/>
                <w:szCs w:val="24"/>
              </w:rPr>
              <w:t>Antwoord:</w:t>
            </w:r>
          </w:p>
          <w:p w14:paraId="5E05807D" w14:textId="77777777" w:rsidR="00DD24D4" w:rsidRPr="00286E32" w:rsidRDefault="00DD24D4" w:rsidP="005824C9">
            <w:pPr>
              <w:rPr>
                <w:rFonts w:ascii="Abadi" w:hAnsi="Abadi" w:cs="Times"/>
                <w:sz w:val="24"/>
                <w:szCs w:val="24"/>
              </w:rPr>
            </w:pPr>
            <w:r w:rsidRPr="00286E32">
              <w:rPr>
                <w:rFonts w:ascii="Abadi" w:hAnsi="Abadi" w:cs="Times"/>
                <w:sz w:val="24"/>
                <w:szCs w:val="24"/>
              </w:rPr>
              <w:t>Noorden bepalen</w:t>
            </w:r>
          </w:p>
          <w:p w14:paraId="141F2F07" w14:textId="77777777" w:rsidR="00DD24D4" w:rsidRPr="00286E32" w:rsidRDefault="00DD24D4" w:rsidP="005824C9">
            <w:pPr>
              <w:rPr>
                <w:rFonts w:ascii="Abadi" w:hAnsi="Abadi" w:cs="Times"/>
                <w:sz w:val="24"/>
                <w:szCs w:val="24"/>
              </w:rPr>
            </w:pPr>
            <w:r w:rsidRPr="00286E32">
              <w:rPr>
                <w:rFonts w:ascii="Abadi" w:hAnsi="Abadi" w:cs="Times"/>
                <w:sz w:val="24"/>
                <w:szCs w:val="24"/>
              </w:rPr>
              <w:lastRenderedPageBreak/>
              <w:t>Vanuit het midden van de koershoekmeter kijken</w:t>
            </w:r>
          </w:p>
        </w:tc>
      </w:tr>
    </w:tbl>
    <w:p w14:paraId="5E4AC683" w14:textId="77777777" w:rsidR="00DD24D4" w:rsidRDefault="00DD24D4" w:rsidP="00DD24D4">
      <w:pPr>
        <w:rPr>
          <w:rFonts w:asciiTheme="majorHAnsi" w:eastAsiaTheme="majorEastAsia" w:hAnsiTheme="majorHAnsi" w:cstheme="majorBidi"/>
          <w:spacing w:val="4"/>
          <w:sz w:val="24"/>
          <w:szCs w:val="24"/>
        </w:rPr>
      </w:pPr>
      <w:bookmarkStart w:id="0" w:name="_Toc54620172"/>
      <w:r>
        <w:lastRenderedPageBreak/>
        <w:br w:type="page"/>
      </w:r>
    </w:p>
    <w:bookmarkEnd w:id="0"/>
    <w:p w14:paraId="15C94ABF" w14:textId="77777777" w:rsidR="00CF1E33" w:rsidRDefault="00DD24D4"/>
    <w:sectPr w:rsidR="00CF1E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D4"/>
    <w:rsid w:val="00770336"/>
    <w:rsid w:val="00C0424E"/>
    <w:rsid w:val="00DD24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DA2B"/>
  <w15:chartTrackingRefBased/>
  <w15:docId w15:val="{7D58D8A5-5BE6-4C0E-BD1A-30C3E768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24D4"/>
    <w:pPr>
      <w:spacing w:after="120" w:line="264" w:lineRule="auto"/>
    </w:pPr>
    <w:rPr>
      <w:rFonts w:eastAsiaTheme="minorEastAsia"/>
      <w:sz w:val="21"/>
      <w:szCs w:val="21"/>
    </w:rPr>
  </w:style>
  <w:style w:type="paragraph" w:styleId="Kop2">
    <w:name w:val="heading 2"/>
    <w:basedOn w:val="Standaard"/>
    <w:next w:val="Standaard"/>
    <w:link w:val="Kop2Char"/>
    <w:uiPriority w:val="9"/>
    <w:unhideWhenUsed/>
    <w:qFormat/>
    <w:rsid w:val="00DD24D4"/>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D24D4"/>
    <w:rPr>
      <w:rFonts w:asciiTheme="majorHAnsi" w:eastAsiaTheme="majorEastAsia" w:hAnsiTheme="majorHAnsi"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569</Words>
  <Characters>3134</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Hielke Post</dc:creator>
  <cp:keywords/>
  <dc:description/>
  <cp:lastModifiedBy>Hielke Post</cp:lastModifiedBy>
  <cp:revision>1</cp:revision>
  <dcterms:created xsi:type="dcterms:W3CDTF">2020-11-25T17:17:00Z</dcterms:created>
  <dcterms:modified xsi:type="dcterms:W3CDTF">2020-11-25T17:17:00Z</dcterms:modified>
</cp:coreProperties>
</file>